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 xmlns:w="http://schemas.openxmlformats.org/wordprocessingml/2006/main">
      <w:r>
        <w:t xml:space="preserve">MASTER SERVICES AGREEMENT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This Master Services Agreement ("Agreement") is entered into as of 2023-09-10, between</w:t>
      </w:r>
    </w:p>
    <w:p xmlns:w="http://schemas.openxmlformats.org/wordprocessingml/2006/main">
      <w:r>
        <w:t xml:space="preserve">Summit Technology Solutions Inc. ("Vendor") and Apex Manufacturing Co. ("Client").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1. Services</w:t>
      </w:r>
    </w:p>
    <w:p xmlns:w="http://schemas.openxmlformats.org/wordprocessingml/2006/main">
      <w:r>
        <w:t xml:space="preserve">Vendor shall provide services as described in statements of work ("SOW") executed</w:t>
      </w:r>
    </w:p>
    <w:p xmlns:w="http://schemas.openxmlformats.org/wordprocessingml/2006/main">
      <w:r>
        <w:t xml:space="preserve">by the parties from time to time. Each SOW shall be incorporated herein by reference.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2. Payment Terms</w:t>
      </w:r>
    </w:p>
    <w:p xmlns:w="http://schemas.openxmlformats.org/wordprocessingml/2006/main">
      <w:r>
        <w:t xml:space="preserve">Client shall pay Vendor's invoices within 60 days of receipt. Invoices</w:t>
      </w:r>
    </w:p>
    <w:p xmlns:w="http://schemas.openxmlformats.org/wordprocessingml/2006/main">
      <w:r>
        <w:t xml:space="preserve">not paid within 60 days shall accrue interest at 1.5% per month.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3. Limitation of Liability</w:t>
      </w:r>
    </w:p>
    <w:p xmlns:w="http://schemas.openxmlformats.org/wordprocessingml/2006/main">
      <w:r>
        <w:t xml:space="preserve">Section 3.1. IN NO EVENT SHALL EITHER PARTY'S AGGREGATE LIABILITY UNDER THIS</w:t>
      </w:r>
    </w:p>
    <w:p xmlns:w="http://schemas.openxmlformats.org/wordprocessingml/2006/main">
      <w:r>
        <w:t xml:space="preserve">AGREEMENT EXCEED $600,000. NEITHER PARTY SHALL BE LIABLE FOR ANY INDIRECT,</w:t>
      </w:r>
    </w:p>
    <w:p xmlns:w="http://schemas.openxmlformats.org/wordprocessingml/2006/main">
      <w:r>
        <w:t xml:space="preserve">INCIDENTAL, CONSEQUENTIAL, OR PUNITIVE DAMAGES.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4. Term and Termination</w:t>
      </w:r>
    </w:p>
    <w:p xmlns:w="http://schemas.openxmlformats.org/wordprocessingml/2006/main">
      <w:r>
        <w:t xml:space="preserve">This Agreement commences on 2023-09-10 and continues for one year, renewing automatically</w:t>
      </w:r>
    </w:p>
    <w:p xmlns:w="http://schemas.openxmlformats.org/wordprocessingml/2006/main">
      <w:r>
        <w:t xml:space="preserve">unless either party provides 60 days' written notice of non-renewal. Either party</w:t>
      </w:r>
    </w:p>
    <w:p xmlns:w="http://schemas.openxmlformats.org/wordprocessingml/2006/main">
      <w:r>
        <w:t xml:space="preserve">may terminate for cause upon 30 days' written notice if the other party materially</w:t>
      </w:r>
    </w:p>
    <w:p xmlns:w="http://schemas.openxmlformats.org/wordprocessingml/2006/main">
      <w:r>
        <w:t xml:space="preserve">breaches this Agreement and fails to cure within such period.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5. HIPAA Compliance and Business Associate Obligations</w:t>
      </w:r>
    </w:p>
    <w:p xmlns:w="http://schemas.openxmlformats.org/wordprocessingml/2006/main">
      <w:r>
        <w:t xml:space="preserve">To the extent Vendor receives, maintains, transmits, or otherwise processes Protected Health Information (PHI), Vendor agrees to: (a) not use or disclose PHI other than as permitted by this Agreement; (b) implement appropriate administrative, physical, and technical safeguards; (c) report any breach of unsecured PHI without unreasonable delay. The Parties shall execute a Business Associate Agreement (BAA) contemporaneously with this Agreement.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6. Governing Law</w:t>
      </w:r>
    </w:p>
    <w:p xmlns:w="http://schemas.openxmlformats.org/wordprocessingml/2006/main">
      <w:r>
        <w:t xml:space="preserve">This Agreement shall be governed by the laws of the State of Massachusetts.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Summit Technology Solutions Inc.</w:t>
      </w:r>
    </w:p>
    <w:p xmlns:w="http://schemas.openxmlformats.org/wordprocessingml/2006/main">
      <w:r>
        <w:t xml:space="preserve">By: _______________________________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Apex Manufacturing Co.</w:t>
      </w:r>
    </w:p>
    <w:p xmlns:w="http://schemas.openxmlformats.org/wordprocessingml/2006/main">
      <w:r>
        <w:t xml:space="preserve">By: _______________________________</w:t>
      </w:r>
    </w:p>
    <w:p xmlns:w="http://schemas.openxmlformats.org/wordprocessingml/2006/main">
      <w:pPr>
        <w:spacing w:after="0"/>
      </w:pPr>
    </w:p>
    <w:sectPr>
      <w:pgSz w:w="12240" w:h="15840"/>
    </w:sectPr>
  </w:body>
</w:document>
</file>

<file path=word/_rels/document.xml.rels><?xml version="1.0" encoding="UTF-8" standalone="yes"?><Relationships xmlns="http://schemas.openxmlformats.org/package/2006/relationships"/>
</file>